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72B" w:rsidRPr="00D13A3B" w:rsidRDefault="003B172B" w:rsidP="003B172B">
      <w:pPr>
        <w:pStyle w:val="Default"/>
      </w:pPr>
      <w:r>
        <w:rPr>
          <w:b/>
        </w:rPr>
        <w:br/>
      </w:r>
      <w:r>
        <w:rPr>
          <w:b/>
        </w:rPr>
        <w:br/>
        <w:t>Отчет о результатах самообследования</w:t>
      </w:r>
      <w:r>
        <w:rPr>
          <w:b/>
        </w:rPr>
        <w:br/>
      </w:r>
      <w:r>
        <w:rPr>
          <w:b/>
        </w:rPr>
        <w:br/>
      </w:r>
      <w:r>
        <w:rPr>
          <w:b/>
          <w:noProof/>
          <w:lang w:eastAsia="ru-RU"/>
        </w:rPr>
        <w:drawing>
          <wp:inline distT="0" distB="0" distL="0" distR="0" wp14:anchorId="7AEDEEB1" wp14:editId="14EB06FF">
            <wp:extent cx="5940425" cy="7920990"/>
            <wp:effectExtent l="19050" t="0" r="3175" b="0"/>
            <wp:docPr id="5" name="Рисунок 4" descr="ОТЧЕТ о результатах самообследования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результатах самообследования 1.BMP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/>
      </w:r>
      <w:r w:rsidRPr="00D13A3B">
        <w:t xml:space="preserve">Автономная некоммерческая организация дополнительного профессионального </w:t>
      </w:r>
      <w:r w:rsidRPr="00D13A3B">
        <w:lastRenderedPageBreak/>
        <w:t xml:space="preserve">образования «Новгородский учебно-деловой Центр предпринимательства и малого бизнеса». </w:t>
      </w:r>
    </w:p>
    <w:p w:rsidR="003B172B" w:rsidRPr="00D13A3B" w:rsidRDefault="003B172B" w:rsidP="003B172B">
      <w:pPr>
        <w:pStyle w:val="Default"/>
      </w:pPr>
      <w:r w:rsidRPr="00D13A3B">
        <w:t xml:space="preserve">Дата создания: </w:t>
      </w:r>
      <w:r>
        <w:t>20.06.1996</w:t>
      </w:r>
      <w:r w:rsidRPr="00D13A3B">
        <w:t xml:space="preserve"> год</w:t>
      </w:r>
      <w:r>
        <w:t xml:space="preserve"> </w:t>
      </w:r>
    </w:p>
    <w:p w:rsidR="003B172B" w:rsidRDefault="003B172B" w:rsidP="003B172B">
      <w:pPr>
        <w:pStyle w:val="Default"/>
      </w:pPr>
      <w:r w:rsidRPr="00D13A3B">
        <w:t xml:space="preserve">Является правопреемником НОУ ДПО «Новгородский учебно-деловой Центр предпринимательства и малого бизнеса» в результате реорганизации в форме преобразования. </w:t>
      </w:r>
    </w:p>
    <w:p w:rsidR="003B172B" w:rsidRPr="00D13A3B" w:rsidRDefault="003B172B" w:rsidP="003B172B">
      <w:pPr>
        <w:pStyle w:val="Default"/>
      </w:pPr>
      <w:r>
        <w:t>Зарегистрировано Управлением Федеральной Налоговой службы по Новгородской области 25 августа 2010г. ОГРН 1025300792472</w:t>
      </w:r>
    </w:p>
    <w:p w:rsidR="003B172B" w:rsidRPr="00D13A3B" w:rsidRDefault="003B172B" w:rsidP="003B172B">
      <w:pPr>
        <w:pStyle w:val="Default"/>
      </w:pPr>
      <w:r w:rsidRPr="0046622E">
        <w:rPr>
          <w:b/>
        </w:rPr>
        <w:t>Учредители:</w:t>
      </w:r>
      <w:r>
        <w:rPr>
          <w:b/>
        </w:rPr>
        <w:t xml:space="preserve"> </w:t>
      </w:r>
      <w:r w:rsidRPr="0046622E">
        <w:t>Администрация Великого Новгорода, АО "Новгородский бизнес-парк" и  Новгородская Торгово-промышленная палата</w:t>
      </w:r>
      <w:r>
        <w:br/>
      </w:r>
      <w:r w:rsidRPr="00D13A3B">
        <w:t xml:space="preserve">Место нахождения: </w:t>
      </w:r>
      <w:r w:rsidRPr="0046622E">
        <w:t>73001, Великий Новгород, ул. Яковлева 13, офис 109</w:t>
      </w:r>
      <w:r>
        <w:br/>
      </w:r>
      <w:r w:rsidRPr="00D13A3B">
        <w:t>Контактные телефоны: +7 (</w:t>
      </w:r>
      <w:r>
        <w:t>8162</w:t>
      </w:r>
      <w:r w:rsidRPr="00D13A3B">
        <w:t xml:space="preserve">) </w:t>
      </w:r>
      <w:r>
        <w:t>73</w:t>
      </w:r>
      <w:r w:rsidRPr="00D13A3B">
        <w:t>-</w:t>
      </w:r>
      <w:r>
        <w:t>86</w:t>
      </w:r>
      <w:r w:rsidRPr="00D13A3B">
        <w:t>-</w:t>
      </w:r>
      <w:r>
        <w:t>86</w:t>
      </w:r>
      <w:r>
        <w:br/>
      </w:r>
      <w:r w:rsidRPr="00D13A3B">
        <w:t xml:space="preserve">Адрес электронной почты: </w:t>
      </w:r>
      <w:r w:rsidRPr="009D511A">
        <w:t>vvb89@yandex.ru</w:t>
      </w:r>
    </w:p>
    <w:p w:rsidR="003B172B" w:rsidRPr="00D13A3B" w:rsidRDefault="003B172B" w:rsidP="003B172B">
      <w:pPr>
        <w:pStyle w:val="Default"/>
      </w:pPr>
      <w:r w:rsidRPr="00D13A3B">
        <w:t xml:space="preserve">Лицензия на право осуществления образовательной деятельности № </w:t>
      </w:r>
      <w:r>
        <w:t>413</w:t>
      </w:r>
      <w:r w:rsidRPr="00D13A3B">
        <w:t xml:space="preserve"> от </w:t>
      </w:r>
      <w:r>
        <w:t>30</w:t>
      </w:r>
      <w:r w:rsidRPr="00D13A3B">
        <w:t>.</w:t>
      </w:r>
      <w:r>
        <w:t>11</w:t>
      </w:r>
      <w:r w:rsidRPr="00D13A3B">
        <w:t>.201</w:t>
      </w:r>
      <w:r>
        <w:t>1</w:t>
      </w:r>
      <w:r w:rsidRPr="00D13A3B">
        <w:t xml:space="preserve"> г., серии </w:t>
      </w:r>
      <w:r>
        <w:t>РО</w:t>
      </w:r>
      <w:r w:rsidRPr="00D13A3B">
        <w:t xml:space="preserve"> № 0</w:t>
      </w:r>
      <w:r>
        <w:t>35537</w:t>
      </w:r>
      <w:r w:rsidRPr="00D13A3B">
        <w:t xml:space="preserve">, выдана </w:t>
      </w:r>
      <w:r>
        <w:t>Комитетом</w:t>
      </w:r>
      <w:r w:rsidRPr="00D13A3B">
        <w:t xml:space="preserve"> образования</w:t>
      </w:r>
      <w:r>
        <w:t>, науки и молодежной политики Новгородской</w:t>
      </w:r>
      <w:r w:rsidRPr="00D13A3B">
        <w:t xml:space="preserve"> области </w:t>
      </w:r>
    </w:p>
    <w:p w:rsidR="003B172B" w:rsidRDefault="003B172B" w:rsidP="003B172B">
      <w:pPr>
        <w:pStyle w:val="Default"/>
        <w:rPr>
          <w:b/>
          <w:bCs/>
        </w:rPr>
      </w:pP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2. Организация образовательного процесса </w:t>
      </w:r>
    </w:p>
    <w:p w:rsidR="003B172B" w:rsidRPr="00D13A3B" w:rsidRDefault="003B172B" w:rsidP="003B172B">
      <w:pPr>
        <w:pStyle w:val="Default"/>
      </w:pPr>
      <w:r w:rsidRPr="00D13A3B">
        <w:t xml:space="preserve">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является образовательным учреждением дополнительного профессионального образования и осуществляет образовательную деятельность на основании лицензии на право осуществления образовательной деятельности № </w:t>
      </w:r>
      <w:r>
        <w:t>413</w:t>
      </w:r>
      <w:r w:rsidRPr="00D13A3B">
        <w:t xml:space="preserve"> от </w:t>
      </w:r>
      <w:r>
        <w:t>30</w:t>
      </w:r>
      <w:r w:rsidRPr="00D13A3B">
        <w:t>.</w:t>
      </w:r>
      <w:r>
        <w:t>11</w:t>
      </w:r>
      <w:r w:rsidRPr="00D13A3B">
        <w:t>.201</w:t>
      </w:r>
      <w:r>
        <w:t>1</w:t>
      </w:r>
      <w:r w:rsidRPr="00D13A3B">
        <w:t xml:space="preserve"> г., серии </w:t>
      </w:r>
      <w:r>
        <w:t>РО</w:t>
      </w:r>
      <w:r w:rsidRPr="00D13A3B">
        <w:t xml:space="preserve"> № 0</w:t>
      </w:r>
      <w:r>
        <w:t>35537</w:t>
      </w:r>
      <w:r w:rsidRPr="00D13A3B">
        <w:t xml:space="preserve">, выдана </w:t>
      </w:r>
      <w:r>
        <w:t>Комитетом</w:t>
      </w:r>
      <w:r w:rsidRPr="00D13A3B">
        <w:t xml:space="preserve"> образования</w:t>
      </w:r>
      <w:r>
        <w:t>, науки и молодежной политики Новгородской</w:t>
      </w:r>
      <w:r w:rsidRPr="00D13A3B">
        <w:t xml:space="preserve"> области </w:t>
      </w:r>
    </w:p>
    <w:p w:rsidR="003B172B" w:rsidRPr="00D13A3B" w:rsidRDefault="003B172B" w:rsidP="003B172B">
      <w:pPr>
        <w:pStyle w:val="Default"/>
      </w:pPr>
    </w:p>
    <w:p w:rsidR="003B172B" w:rsidRPr="00D13A3B" w:rsidRDefault="003B172B" w:rsidP="003B172B">
      <w:pPr>
        <w:pStyle w:val="Default"/>
      </w:pPr>
      <w:r w:rsidRPr="00D13A3B">
        <w:t xml:space="preserve">Обучение в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направлено на </w:t>
      </w:r>
      <w:r>
        <w:t xml:space="preserve">развитие малого бизнеса, </w:t>
      </w:r>
      <w:r w:rsidRPr="00D13A3B">
        <w:t>повышение профессионализма в сфере бизнеса</w:t>
      </w:r>
      <w:r>
        <w:t>, привлечение внимания к вопросам социального партнёрства, охраны труда и пожарной безопасности.</w:t>
      </w:r>
    </w:p>
    <w:p w:rsidR="003B172B" w:rsidRPr="007E405B" w:rsidRDefault="003B172B" w:rsidP="003B172B">
      <w:pPr>
        <w:pStyle w:val="Default"/>
      </w:pPr>
      <w:r w:rsidRPr="007E405B">
        <w:t xml:space="preserve">На сегодняшний день АНО ДПО </w:t>
      </w:r>
      <w:r w:rsidRPr="007E405B">
        <w:rPr>
          <w:b/>
          <w:bCs/>
        </w:rPr>
        <w:t>«</w:t>
      </w:r>
      <w:r w:rsidRPr="007E405B">
        <w:t>Новгородский учебно-деловой Центр предпринимательства и малого бизнеса» реализует дополнительные образовательные программы повышения квалификации</w:t>
      </w:r>
      <w:r>
        <w:t xml:space="preserve"> и профессиональной переподготовки:</w:t>
      </w:r>
    </w:p>
    <w:p w:rsidR="003B172B" w:rsidRDefault="003B172B" w:rsidP="003B172B">
      <w:pPr>
        <w:pStyle w:val="Default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1"/>
        <w:gridCol w:w="3806"/>
        <w:gridCol w:w="910"/>
        <w:gridCol w:w="2194"/>
        <w:gridCol w:w="2150"/>
      </w:tblGrid>
      <w:tr w:rsidR="003B172B" w:rsidTr="00AA43C4">
        <w:tc>
          <w:tcPr>
            <w:tcW w:w="511" w:type="dxa"/>
          </w:tcPr>
          <w:p w:rsidR="003B172B" w:rsidRDefault="003B172B" w:rsidP="00AA43C4">
            <w:pPr>
              <w:pStyle w:val="Default"/>
            </w:pPr>
            <w:r>
              <w:t>№</w:t>
            </w:r>
          </w:p>
        </w:tc>
        <w:tc>
          <w:tcPr>
            <w:tcW w:w="3806" w:type="dxa"/>
          </w:tcPr>
          <w:p w:rsidR="003B172B" w:rsidRDefault="003B172B" w:rsidP="00AA43C4">
            <w:pPr>
              <w:pStyle w:val="Default"/>
            </w:pPr>
            <w:r>
              <w:t>Программа</w:t>
            </w:r>
          </w:p>
        </w:tc>
        <w:tc>
          <w:tcPr>
            <w:tcW w:w="910" w:type="dxa"/>
          </w:tcPr>
          <w:p w:rsidR="003B172B" w:rsidRDefault="003B172B" w:rsidP="00AA43C4">
            <w:pPr>
              <w:pStyle w:val="Default"/>
              <w:ind w:left="-64"/>
            </w:pPr>
            <w:r>
              <w:t>Кол-во часов</w:t>
            </w:r>
          </w:p>
        </w:tc>
        <w:tc>
          <w:tcPr>
            <w:tcW w:w="2194" w:type="dxa"/>
          </w:tcPr>
          <w:p w:rsidR="003B172B" w:rsidRDefault="003B172B" w:rsidP="00AA43C4">
            <w:pPr>
              <w:pStyle w:val="Default"/>
            </w:pPr>
            <w:r>
              <w:t>Уровень</w:t>
            </w:r>
          </w:p>
        </w:tc>
        <w:tc>
          <w:tcPr>
            <w:tcW w:w="2150" w:type="dxa"/>
          </w:tcPr>
          <w:p w:rsidR="003B172B" w:rsidRDefault="003B172B" w:rsidP="00AA43C4">
            <w:pPr>
              <w:pStyle w:val="Default"/>
            </w:pPr>
            <w:r>
              <w:t>Документ</w:t>
            </w:r>
          </w:p>
        </w:tc>
      </w:tr>
      <w:tr w:rsidR="003B172B" w:rsidTr="00AA43C4">
        <w:tc>
          <w:tcPr>
            <w:tcW w:w="511" w:type="dxa"/>
          </w:tcPr>
          <w:p w:rsidR="003B172B" w:rsidRDefault="003B172B" w:rsidP="00AA43C4">
            <w:pPr>
              <w:pStyle w:val="Default"/>
              <w:jc w:val="center"/>
            </w:pPr>
            <w:r>
              <w:t>1</w:t>
            </w:r>
          </w:p>
        </w:tc>
        <w:tc>
          <w:tcPr>
            <w:tcW w:w="3806" w:type="dxa"/>
          </w:tcPr>
          <w:p w:rsidR="003B172B" w:rsidRPr="005403BC" w:rsidRDefault="003B172B" w:rsidP="00AA43C4">
            <w:pPr>
              <w:pStyle w:val="Default"/>
            </w:pPr>
            <w:r w:rsidRPr="005403BC">
              <w:t>«Основы предпринимательства»</w:t>
            </w:r>
          </w:p>
        </w:tc>
        <w:tc>
          <w:tcPr>
            <w:tcW w:w="910" w:type="dxa"/>
          </w:tcPr>
          <w:p w:rsidR="003B172B" w:rsidRPr="005403BC" w:rsidRDefault="003B172B" w:rsidP="00AA43C4">
            <w:pPr>
              <w:pStyle w:val="Default"/>
            </w:pPr>
            <w:r w:rsidRPr="005403BC">
              <w:t>16</w:t>
            </w:r>
          </w:p>
        </w:tc>
        <w:tc>
          <w:tcPr>
            <w:tcW w:w="2194" w:type="dxa"/>
          </w:tcPr>
          <w:p w:rsidR="003B172B" w:rsidRDefault="003B172B" w:rsidP="00AA43C4">
            <w:pPr>
              <w:pStyle w:val="Default"/>
            </w:pPr>
            <w:r>
              <w:t>Повышение квалификации</w:t>
            </w:r>
          </w:p>
        </w:tc>
        <w:tc>
          <w:tcPr>
            <w:tcW w:w="2150" w:type="dxa"/>
          </w:tcPr>
          <w:p w:rsidR="003B172B" w:rsidRDefault="003B172B" w:rsidP="00AA43C4">
            <w:pPr>
              <w:pStyle w:val="Default"/>
            </w:pPr>
            <w:r>
              <w:t>Удостоверение</w:t>
            </w:r>
          </w:p>
        </w:tc>
      </w:tr>
      <w:tr w:rsidR="003B172B" w:rsidTr="00AA43C4">
        <w:tc>
          <w:tcPr>
            <w:tcW w:w="511" w:type="dxa"/>
          </w:tcPr>
          <w:p w:rsidR="003B172B" w:rsidRDefault="003B172B" w:rsidP="00AA43C4">
            <w:pPr>
              <w:pStyle w:val="Default"/>
              <w:jc w:val="center"/>
            </w:pPr>
            <w:r>
              <w:t>2</w:t>
            </w:r>
          </w:p>
        </w:tc>
        <w:tc>
          <w:tcPr>
            <w:tcW w:w="3806" w:type="dxa"/>
          </w:tcPr>
          <w:p w:rsidR="003B172B" w:rsidRPr="005403BC" w:rsidRDefault="003B172B" w:rsidP="00AA43C4">
            <w:pPr>
              <w:pStyle w:val="Default"/>
            </w:pPr>
            <w:r w:rsidRPr="005403BC">
              <w:t>«Охрана труда»  40 час</w:t>
            </w:r>
          </w:p>
        </w:tc>
        <w:tc>
          <w:tcPr>
            <w:tcW w:w="910" w:type="dxa"/>
          </w:tcPr>
          <w:p w:rsidR="003B172B" w:rsidRDefault="003B172B" w:rsidP="00AA43C4">
            <w:pPr>
              <w:pStyle w:val="Default"/>
            </w:pPr>
            <w:r>
              <w:t>40</w:t>
            </w:r>
          </w:p>
        </w:tc>
        <w:tc>
          <w:tcPr>
            <w:tcW w:w="2194" w:type="dxa"/>
          </w:tcPr>
          <w:p w:rsidR="003B172B" w:rsidRDefault="003B172B" w:rsidP="00AA43C4">
            <w:pPr>
              <w:pStyle w:val="Default"/>
            </w:pPr>
            <w:r>
              <w:t>Повышение квалификации</w:t>
            </w:r>
          </w:p>
        </w:tc>
        <w:tc>
          <w:tcPr>
            <w:tcW w:w="2150" w:type="dxa"/>
          </w:tcPr>
          <w:p w:rsidR="003B172B" w:rsidRDefault="003B172B" w:rsidP="00AA43C4">
            <w:pPr>
              <w:pStyle w:val="Default"/>
            </w:pPr>
            <w:r>
              <w:t>Удостоверение</w:t>
            </w:r>
          </w:p>
          <w:p w:rsidR="003B172B" w:rsidRDefault="003B172B" w:rsidP="00AA43C4">
            <w:pPr>
              <w:pStyle w:val="Default"/>
            </w:pPr>
          </w:p>
        </w:tc>
      </w:tr>
      <w:tr w:rsidR="003B172B" w:rsidTr="00AA43C4">
        <w:tc>
          <w:tcPr>
            <w:tcW w:w="511" w:type="dxa"/>
          </w:tcPr>
          <w:p w:rsidR="003B172B" w:rsidRDefault="003B172B" w:rsidP="00AA43C4">
            <w:pPr>
              <w:pStyle w:val="Default"/>
              <w:jc w:val="center"/>
            </w:pPr>
            <w:r>
              <w:t>3</w:t>
            </w:r>
          </w:p>
        </w:tc>
        <w:tc>
          <w:tcPr>
            <w:tcW w:w="3806" w:type="dxa"/>
          </w:tcPr>
          <w:p w:rsidR="003B172B" w:rsidRPr="005403BC" w:rsidRDefault="003B172B" w:rsidP="00AA43C4">
            <w:pPr>
              <w:pStyle w:val="Default"/>
            </w:pPr>
            <w:r w:rsidRPr="005403BC">
              <w:rPr>
                <w:color w:val="auto"/>
              </w:rPr>
              <w:t>«Пожарно-технический минимум»</w:t>
            </w:r>
          </w:p>
        </w:tc>
        <w:tc>
          <w:tcPr>
            <w:tcW w:w="910" w:type="dxa"/>
          </w:tcPr>
          <w:p w:rsidR="003B172B" w:rsidRDefault="003B172B" w:rsidP="00AA43C4">
            <w:pPr>
              <w:pStyle w:val="Default"/>
            </w:pPr>
            <w:r>
              <w:t>10 -14</w:t>
            </w:r>
          </w:p>
        </w:tc>
        <w:tc>
          <w:tcPr>
            <w:tcW w:w="2194" w:type="dxa"/>
          </w:tcPr>
          <w:p w:rsidR="003B172B" w:rsidRDefault="003B172B" w:rsidP="00AA43C4">
            <w:pPr>
              <w:pStyle w:val="Default"/>
            </w:pPr>
            <w:r>
              <w:t>Повышение квалификации</w:t>
            </w:r>
          </w:p>
        </w:tc>
        <w:tc>
          <w:tcPr>
            <w:tcW w:w="2150" w:type="dxa"/>
          </w:tcPr>
          <w:p w:rsidR="003B172B" w:rsidRDefault="003B172B" w:rsidP="00AA43C4">
            <w:pPr>
              <w:pStyle w:val="Default"/>
            </w:pPr>
            <w:r>
              <w:t>Удостоверение</w:t>
            </w:r>
          </w:p>
        </w:tc>
      </w:tr>
    </w:tbl>
    <w:p w:rsidR="003B172B" w:rsidRDefault="003B172B" w:rsidP="003B172B">
      <w:pPr>
        <w:pStyle w:val="Default"/>
        <w:rPr>
          <w:b/>
          <w:bCs/>
        </w:rPr>
      </w:pP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 Оценка образовательной деятельности </w:t>
      </w:r>
    </w:p>
    <w:p w:rsidR="003B172B" w:rsidRPr="00D13A3B" w:rsidRDefault="003B172B" w:rsidP="003B172B">
      <w:pPr>
        <w:pStyle w:val="Default"/>
      </w:pPr>
      <w:r w:rsidRPr="00D13A3B">
        <w:t xml:space="preserve">Содержание образовательных программ определяется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</w:t>
      </w:r>
      <w:r>
        <w:t xml:space="preserve">определяется </w:t>
      </w:r>
      <w:r w:rsidRPr="00D13A3B">
        <w:t xml:space="preserve">самостоятельно с учетом </w:t>
      </w:r>
      <w:r>
        <w:t>федеральных нормативных документов.</w:t>
      </w:r>
      <w:r w:rsidRPr="00D13A3B">
        <w:t xml:space="preserve"> Структура образовательных программ соответствует Порядку организации и осуществления образовательной деятельности по дополнительным профессиональным программам (утв. Минобрнауки России от 01.07.2013 № 499) и включает в себя цели и задачи программы, описание совершенствуемой или приобретаемой компетенции, учебный план, учебно-тематический план, содержание программы, список используемой литературы. Кроме того, по каждой </w:t>
      </w:r>
      <w:r w:rsidRPr="00D13A3B">
        <w:lastRenderedPageBreak/>
        <w:t xml:space="preserve">дополнительной программе есть календарный учебный график, рабочие программы обучения. </w:t>
      </w:r>
    </w:p>
    <w:p w:rsidR="003B172B" w:rsidRPr="00D13A3B" w:rsidRDefault="003B172B" w:rsidP="003B172B">
      <w:pPr>
        <w:pStyle w:val="Default"/>
      </w:pPr>
      <w:r w:rsidRPr="00D13A3B">
        <w:t xml:space="preserve">По итогам успешного освоения образовательных программ слушателям выдается </w:t>
      </w:r>
      <w:proofErr w:type="spellStart"/>
      <w:r>
        <w:t>соотвествующее</w:t>
      </w:r>
      <w:proofErr w:type="spellEnd"/>
      <w:r>
        <w:t xml:space="preserve"> удостоверение.</w:t>
      </w:r>
    </w:p>
    <w:p w:rsidR="003B172B" w:rsidRPr="00D13A3B" w:rsidRDefault="003B172B" w:rsidP="003B172B">
      <w:pPr>
        <w:pStyle w:val="Default"/>
      </w:pPr>
      <w:r w:rsidRPr="00D13A3B">
        <w:t>В 201</w:t>
      </w:r>
      <w:r>
        <w:t>5</w:t>
      </w:r>
      <w:r w:rsidRPr="00D13A3B">
        <w:t xml:space="preserve"> году в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прошли обучение </w:t>
      </w:r>
      <w:r>
        <w:t>1454</w:t>
      </w:r>
      <w:r w:rsidRPr="00D13A3B">
        <w:t xml:space="preserve"> человек. Контингент слушателей, обучающихся по образовательным программам, специалисты и руководители предприятий, организаций и учреждений, имеющие среднее или высшее профессиональное образование. </w:t>
      </w:r>
    </w:p>
    <w:p w:rsidR="003B172B" w:rsidRPr="00D13A3B" w:rsidRDefault="003B172B" w:rsidP="003B172B">
      <w:pPr>
        <w:pStyle w:val="Default"/>
      </w:pPr>
      <w:r w:rsidRPr="00D13A3B">
        <w:t>Оценка степени освоения слушателями дополнительных профессиональных программ в ходе самообследования подтверждает удовлетворительный уровень полученных знаний слушателями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4. Кадровое обеспечение </w:t>
      </w:r>
    </w:p>
    <w:p w:rsidR="003B172B" w:rsidRDefault="003B172B" w:rsidP="003B172B">
      <w:pPr>
        <w:pStyle w:val="Default"/>
      </w:pPr>
      <w:r w:rsidRPr="00D13A3B">
        <w:t xml:space="preserve">Учебный процесс по реализуемым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образовательным программам осуществляют </w:t>
      </w:r>
      <w:r>
        <w:t>8</w:t>
      </w:r>
      <w:r w:rsidRPr="00D13A3B">
        <w:t xml:space="preserve"> преподавателей. Преподаватели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систематически повышают квалификацию в других учебных центрах, во время проведения семинаров, научных конференций, выставок и др.; овладевают современными методами организации учебного процесса и обучения, используют в преподавании современные коммуникационные технологии, компьютерные средства. 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5. Качество обучения слушателей </w:t>
      </w:r>
    </w:p>
    <w:p w:rsidR="003B172B" w:rsidRPr="00BB1C01" w:rsidRDefault="003B172B" w:rsidP="003B172B">
      <w:pPr>
        <w:pStyle w:val="Default"/>
      </w:pPr>
      <w:r w:rsidRPr="00BB1C01">
        <w:t xml:space="preserve">В АНО ДПО </w:t>
      </w:r>
      <w:r w:rsidRPr="00BB1C01">
        <w:rPr>
          <w:b/>
          <w:bCs/>
        </w:rPr>
        <w:t>«</w:t>
      </w:r>
      <w:r w:rsidRPr="00BB1C01">
        <w:t xml:space="preserve">Новгородский учебно-деловой Центр предпринимательства и малого бизнеса» действует и постоянно совершенствуется система контроля качества подготовки слушателей, </w:t>
      </w:r>
      <w:r>
        <w:t xml:space="preserve">в форме внутреннего мониторинга, по </w:t>
      </w:r>
      <w:r w:rsidRPr="00BB1C01">
        <w:t>результат</w:t>
      </w:r>
      <w:r>
        <w:t>ам</w:t>
      </w:r>
      <w:r w:rsidRPr="00BB1C01">
        <w:t xml:space="preserve"> итоговой аттестации, </w:t>
      </w:r>
      <w:r>
        <w:t xml:space="preserve">и внешняя независимая оценка  в </w:t>
      </w:r>
      <w:r w:rsidRPr="00BB1C01">
        <w:t>отзыв</w:t>
      </w:r>
      <w:r>
        <w:t>ах</w:t>
      </w:r>
      <w:r w:rsidRPr="00BB1C01">
        <w:t xml:space="preserve"> о пройденном обучении от слушателей. Применяемая система оценки знаний слушателей позволяет обеспечить эффективный контроль усвоения программного материала. </w:t>
      </w:r>
    </w:p>
    <w:p w:rsidR="003B172B" w:rsidRDefault="003B172B" w:rsidP="003B1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1C01">
        <w:rPr>
          <w:rFonts w:ascii="Times New Roman" w:hAnsi="Times New Roman" w:cs="Times New Roman"/>
          <w:color w:val="000000"/>
          <w:sz w:val="24"/>
          <w:szCs w:val="24"/>
        </w:rPr>
        <w:t xml:space="preserve">Анализ условий проведения итоговой аттестации показал, что форма аттестации достаточна для определения уровня усвоения учебного материала </w:t>
      </w:r>
      <w:proofErr w:type="spellStart"/>
      <w:r w:rsidRPr="00BB1C01">
        <w:rPr>
          <w:rFonts w:ascii="Times New Roman" w:hAnsi="Times New Roman" w:cs="Times New Roman"/>
          <w:color w:val="000000"/>
          <w:sz w:val="24"/>
          <w:szCs w:val="24"/>
        </w:rPr>
        <w:t>образовательных</w:t>
      </w:r>
      <w:r w:rsidRPr="00BB1C01">
        <w:rPr>
          <w:rFonts w:ascii="Times New Roman" w:hAnsi="Times New Roman" w:cs="Times New Roman"/>
          <w:sz w:val="24"/>
          <w:szCs w:val="24"/>
        </w:rPr>
        <w:t>программ</w:t>
      </w:r>
      <w:proofErr w:type="spellEnd"/>
      <w:r w:rsidRPr="00BB1C01">
        <w:rPr>
          <w:rFonts w:ascii="Times New Roman" w:hAnsi="Times New Roman" w:cs="Times New Roman"/>
          <w:sz w:val="24"/>
          <w:szCs w:val="24"/>
        </w:rPr>
        <w:t xml:space="preserve"> и приобретения новой компетенции слушателями. Содержание итоговой аттестации соответствует содержанию образовательных программ и уровню требований к специалистам. </w:t>
      </w:r>
    </w:p>
    <w:p w:rsidR="003B172B" w:rsidRPr="00BC0E27" w:rsidRDefault="003B172B" w:rsidP="003B17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0E27">
        <w:rPr>
          <w:rFonts w:ascii="Times New Roman" w:hAnsi="Times New Roman" w:cs="Times New Roman"/>
          <w:sz w:val="24"/>
          <w:szCs w:val="24"/>
        </w:rPr>
        <w:t>Важнейшим элементом объективной оценки качества обучения являются отзывы слушателей, проводимые анонимно после окончания обучения.  Анализ отзывов устойчиво показывает удовлетворение слушателей от организации  учебного процесса, методических материалов и технологий. Оценки преподавателей в этих опросах в подавляющем большинстве отличные.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6. Условия реализации образовательной деятельности </w:t>
      </w:r>
    </w:p>
    <w:p w:rsidR="003B172B" w:rsidRPr="00D13A3B" w:rsidRDefault="003B172B" w:rsidP="003B172B">
      <w:pPr>
        <w:pStyle w:val="Default"/>
      </w:pPr>
      <w:r w:rsidRPr="00D13A3B">
        <w:t xml:space="preserve">Для освоения обучающимися дополнительных профессиональных образовательных программ используются оборудованные техническими средствами обучения, учебно-наглядными пособиями, информационными материалами учебные кабинеты: </w:t>
      </w:r>
    </w:p>
    <w:p w:rsidR="003B172B" w:rsidRPr="00D13A3B" w:rsidRDefault="003B172B" w:rsidP="003B172B">
      <w:pPr>
        <w:pStyle w:val="Default"/>
        <w:spacing w:after="27"/>
      </w:pPr>
      <w:r w:rsidRPr="00D13A3B">
        <w:t>Кабинет для проведения лекций и практических занятий (</w:t>
      </w:r>
      <w:proofErr w:type="spellStart"/>
      <w:r w:rsidRPr="00D13A3B">
        <w:t>каб</w:t>
      </w:r>
      <w:proofErr w:type="spellEnd"/>
      <w:r w:rsidRPr="00D13A3B">
        <w:t>. № 302</w:t>
      </w:r>
      <w:r>
        <w:t>, 304</w:t>
      </w:r>
      <w:r w:rsidRPr="00D13A3B">
        <w:t xml:space="preserve">) </w:t>
      </w:r>
    </w:p>
    <w:p w:rsidR="003B172B" w:rsidRPr="00D13A3B" w:rsidRDefault="003B172B" w:rsidP="003B172B">
      <w:pPr>
        <w:pStyle w:val="Default"/>
      </w:pPr>
      <w:r>
        <w:t xml:space="preserve">Место доступа к печатным, электронным образовательным и информационным ресурсам </w:t>
      </w:r>
      <w:r w:rsidRPr="00D13A3B">
        <w:t xml:space="preserve"> (</w:t>
      </w:r>
      <w:proofErr w:type="spellStart"/>
      <w:r w:rsidRPr="00D13A3B">
        <w:t>каб</w:t>
      </w:r>
      <w:proofErr w:type="spellEnd"/>
      <w:r w:rsidRPr="00D13A3B">
        <w:t xml:space="preserve">. № </w:t>
      </w:r>
      <w:r>
        <w:t>109</w:t>
      </w:r>
      <w:r w:rsidRPr="00D13A3B">
        <w:t xml:space="preserve">) 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В качестве средств обучения используются: </w:t>
      </w:r>
    </w:p>
    <w:p w:rsidR="003B172B" w:rsidRPr="00D13A3B" w:rsidRDefault="003B172B" w:rsidP="003B172B">
      <w:pPr>
        <w:pStyle w:val="Default"/>
        <w:spacing w:after="28"/>
      </w:pPr>
      <w:r w:rsidRPr="00D13A3B">
        <w:t xml:space="preserve"> Библиотечный фонд (печатные учебные издания, электронные учебники) </w:t>
      </w:r>
    </w:p>
    <w:p w:rsidR="003B172B" w:rsidRPr="00D13A3B" w:rsidRDefault="003B172B" w:rsidP="003B172B">
      <w:pPr>
        <w:pStyle w:val="Default"/>
        <w:spacing w:after="28"/>
      </w:pPr>
      <w:r w:rsidRPr="00D13A3B">
        <w:t xml:space="preserve"> Компьютеры, оргтехника, информационно-телекоммуникационные сети (стационарные ПЭВМ, принтеры) </w:t>
      </w:r>
    </w:p>
    <w:p w:rsidR="003B172B" w:rsidRPr="00D13A3B" w:rsidRDefault="003B172B" w:rsidP="003B172B">
      <w:pPr>
        <w:pStyle w:val="Default"/>
        <w:spacing w:after="28"/>
      </w:pPr>
      <w:r w:rsidRPr="00D13A3B">
        <w:t xml:space="preserve"> Аудиовизуальные средства </w:t>
      </w:r>
    </w:p>
    <w:p w:rsidR="003B172B" w:rsidRDefault="003B172B" w:rsidP="003B172B">
      <w:pPr>
        <w:pStyle w:val="Default"/>
        <w:spacing w:after="28"/>
      </w:pPr>
      <w:r w:rsidRPr="00D13A3B">
        <w:t xml:space="preserve"> Учебно-наглядные пособия </w:t>
      </w:r>
    </w:p>
    <w:p w:rsidR="003B172B" w:rsidRPr="00D13A3B" w:rsidRDefault="003B172B" w:rsidP="003B172B">
      <w:pPr>
        <w:pStyle w:val="Default"/>
        <w:spacing w:after="28"/>
      </w:pPr>
      <w:r>
        <w:t>Система дистанционного интерактивного обучения и тестирования.</w:t>
      </w:r>
    </w:p>
    <w:p w:rsidR="003B172B" w:rsidRPr="00D13A3B" w:rsidRDefault="003B172B" w:rsidP="003B172B">
      <w:pPr>
        <w:pStyle w:val="Default"/>
      </w:pPr>
      <w:r w:rsidRPr="00D13A3B">
        <w:t xml:space="preserve"> В холле организации размещен информационный стенд. 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lastRenderedPageBreak/>
        <w:t xml:space="preserve">Доступ к информационным системам и информационно-телекоммуникационным сетям: </w:t>
      </w:r>
    </w:p>
    <w:p w:rsidR="003B172B" w:rsidRPr="00D13A3B" w:rsidRDefault="003B172B" w:rsidP="003B172B">
      <w:pPr>
        <w:pStyle w:val="Default"/>
      </w:pPr>
      <w:r w:rsidRPr="00D13A3B">
        <w:t xml:space="preserve">На всех персональных компьютерах, использующихся для обучения, есть доступ в сеть Интернет. </w:t>
      </w:r>
    </w:p>
    <w:p w:rsidR="003B172B" w:rsidRPr="00D13A3B" w:rsidRDefault="003B172B" w:rsidP="003B172B">
      <w:pPr>
        <w:pStyle w:val="Default"/>
      </w:pPr>
      <w:r w:rsidRPr="00D13A3B">
        <w:t xml:space="preserve">На всех компьютерах установлено лицензионное программное обеспечение. Каждый слушатель может воспользоваться учебно-методическими </w:t>
      </w:r>
      <w:proofErr w:type="spellStart"/>
      <w:r w:rsidRPr="00D13A3B">
        <w:t>материаламипомогающими</w:t>
      </w:r>
      <w:proofErr w:type="spellEnd"/>
      <w:r w:rsidRPr="00D13A3B">
        <w:t xml:space="preserve"> организовать его самостоятельную работу при подготовке к итоговой </w:t>
      </w:r>
      <w:proofErr w:type="spellStart"/>
      <w:r w:rsidRPr="00D13A3B">
        <w:t>аттестации</w:t>
      </w:r>
      <w:r>
        <w:t>в</w:t>
      </w:r>
      <w:proofErr w:type="spellEnd"/>
      <w:r>
        <w:t xml:space="preserve"> </w:t>
      </w:r>
      <w:proofErr w:type="spellStart"/>
      <w:r>
        <w:t>ауд</w:t>
      </w:r>
      <w:proofErr w:type="spellEnd"/>
      <w:r>
        <w:t xml:space="preserve"> 109 и дистанционно</w:t>
      </w:r>
      <w:r w:rsidRPr="00D13A3B">
        <w:t xml:space="preserve">. Все материалы доступны слушателям в виде печатных изданий или на электронных носителях. </w:t>
      </w:r>
    </w:p>
    <w:p w:rsidR="003B172B" w:rsidRPr="00D13A3B" w:rsidRDefault="003B172B" w:rsidP="003B172B">
      <w:pPr>
        <w:pStyle w:val="Default"/>
      </w:pPr>
      <w:r w:rsidRPr="00D13A3B">
        <w:t>Все слушатели получают комплект методических и учебных материалов на электронных носителях, которые используются слушателями в процессе обучения</w:t>
      </w:r>
      <w:r>
        <w:t>,</w:t>
      </w:r>
      <w:r w:rsidRPr="00D13A3B">
        <w:t xml:space="preserve"> а также в дальнейшей работе. </w:t>
      </w:r>
    </w:p>
    <w:p w:rsidR="003B172B" w:rsidRPr="00D13A3B" w:rsidRDefault="003B172B" w:rsidP="003B172B">
      <w:pPr>
        <w:pStyle w:val="Default"/>
      </w:pPr>
      <w:r w:rsidRPr="00D13A3B">
        <w:t xml:space="preserve">Учебно-материальная база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включает все элементы, позволяющие в полной мере обеспечить учебный процесс по всем дополнительным профессиональным программам. 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Условия питания и охраны здоровья обучающихся: </w:t>
      </w:r>
    </w:p>
    <w:p w:rsidR="003B172B" w:rsidRPr="00D13A3B" w:rsidRDefault="003B172B" w:rsidP="003B172B">
      <w:pPr>
        <w:pStyle w:val="Default"/>
        <w:spacing w:after="27"/>
      </w:pPr>
      <w:r w:rsidRPr="00D13A3B">
        <w:t xml:space="preserve">Расписание занятий предусматривает перерывы достаточной продолжительности для питания обучающихся. </w:t>
      </w:r>
    </w:p>
    <w:p w:rsidR="003B172B" w:rsidRPr="00D13A3B" w:rsidRDefault="003B172B" w:rsidP="003B172B">
      <w:pPr>
        <w:pStyle w:val="Default"/>
      </w:pPr>
      <w:r w:rsidRPr="00D13A3B">
        <w:rPr>
          <w:b/>
          <w:bCs/>
        </w:rPr>
        <w:t xml:space="preserve">7. Общие выводы </w:t>
      </w:r>
    </w:p>
    <w:p w:rsidR="003B172B" w:rsidRPr="00D13A3B" w:rsidRDefault="003B172B" w:rsidP="003B172B">
      <w:pPr>
        <w:pStyle w:val="Default"/>
      </w:pPr>
      <w:r w:rsidRPr="00D13A3B">
        <w:t xml:space="preserve">Результаты самообследования показывают, что организационно-правовое обеспечение деятельности АНО ДПО </w:t>
      </w:r>
      <w:r w:rsidRPr="003E08A2">
        <w:t>«</w:t>
      </w:r>
      <w:r w:rsidRPr="00D13A3B">
        <w:t xml:space="preserve">Новгородский учебно-деловой Центр предпринимательства и малого бизнеса» полностью соответствует законодательству Российской Федерации, образовательная деятельность осуществляется на основании лицензии, структура и </w:t>
      </w:r>
      <w:proofErr w:type="spellStart"/>
      <w:r w:rsidRPr="00D13A3B">
        <w:t>организацияобеспечивают</w:t>
      </w:r>
      <w:proofErr w:type="spellEnd"/>
      <w:r w:rsidRPr="00D13A3B">
        <w:t xml:space="preserve"> решение задач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бизнеса», обеспечивающего качественное дополнительное профессиональное образование. </w:t>
      </w:r>
    </w:p>
    <w:p w:rsidR="003B172B" w:rsidRPr="00D13A3B" w:rsidRDefault="003B172B" w:rsidP="003B172B">
      <w:pPr>
        <w:pStyle w:val="Default"/>
      </w:pPr>
      <w:r w:rsidRPr="00D13A3B">
        <w:t xml:space="preserve">Потенциал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 по всем рассмотренным показателям отвечает предъявленным требованиям. Кадровый состав обеспечивает учебный процесс по всем реализуемым образовательным программам. </w:t>
      </w:r>
    </w:p>
    <w:p w:rsidR="003B172B" w:rsidRPr="00D13A3B" w:rsidRDefault="003B172B" w:rsidP="003B172B">
      <w:pPr>
        <w:pStyle w:val="Default"/>
      </w:pPr>
      <w:r w:rsidRPr="00D13A3B">
        <w:t xml:space="preserve">Материально-техническая база, включая аудиторный фонд, средства и формы технической, библиотечной и информационной поддержки учебного процесса, достаточна для обеспечения реализуемых образовательных программ. </w:t>
      </w:r>
    </w:p>
    <w:p w:rsidR="003B172B" w:rsidRPr="00D13A3B" w:rsidRDefault="003B172B" w:rsidP="003B172B">
      <w:pPr>
        <w:pStyle w:val="Default"/>
      </w:pPr>
      <w:r w:rsidRPr="00D13A3B">
        <w:t xml:space="preserve">Социально-бытовые условия слушателей и преподавателей являются достаточными по действующим нормативам. </w:t>
      </w:r>
    </w:p>
    <w:p w:rsidR="003B172B" w:rsidRDefault="003B172B" w:rsidP="003B172B">
      <w:pPr>
        <w:pStyle w:val="Default"/>
      </w:pPr>
      <w:r w:rsidRPr="00D13A3B">
        <w:t>Вместе с тем, по результатам самообследования можно дать следующие рекомендации:</w:t>
      </w:r>
    </w:p>
    <w:p w:rsidR="003B172B" w:rsidRDefault="003B172B" w:rsidP="003B172B">
      <w:pPr>
        <w:pStyle w:val="Default"/>
        <w:numPr>
          <w:ilvl w:val="0"/>
          <w:numId w:val="2"/>
        </w:numPr>
      </w:pPr>
      <w:r w:rsidRPr="00D13A3B">
        <w:t xml:space="preserve">Активизировать </w:t>
      </w:r>
      <w:r>
        <w:t xml:space="preserve">продвижение </w:t>
      </w:r>
      <w:r w:rsidRPr="00D13A3B">
        <w:t xml:space="preserve">системы дистанционного обучения слушателей </w:t>
      </w:r>
      <w:r>
        <w:t>в близлежащие регионы России,</w:t>
      </w:r>
      <w:r w:rsidRPr="00D13A3B">
        <w:t xml:space="preserve"> целью наиболее полного удовлетворения образовательных потребностей </w:t>
      </w:r>
      <w:r>
        <w:t>организаций из соседних регионов.</w:t>
      </w:r>
    </w:p>
    <w:p w:rsidR="003B172B" w:rsidRDefault="003B172B" w:rsidP="003B172B">
      <w:pPr>
        <w:pStyle w:val="Default"/>
        <w:numPr>
          <w:ilvl w:val="0"/>
          <w:numId w:val="2"/>
        </w:numPr>
      </w:pPr>
      <w:r>
        <w:t xml:space="preserve"> Организовать обучение уровня профессиональная переподготовка в 2017г</w:t>
      </w:r>
    </w:p>
    <w:p w:rsidR="003B172B" w:rsidRPr="00D13A3B" w:rsidRDefault="003B172B" w:rsidP="003B172B">
      <w:pPr>
        <w:pStyle w:val="Default"/>
      </w:pPr>
      <w:r w:rsidRPr="00D13A3B">
        <w:t xml:space="preserve">Программы повышения квалификации, проводимые АНО ДПО </w:t>
      </w:r>
      <w:r w:rsidRPr="00D13A3B">
        <w:rPr>
          <w:b/>
          <w:bCs/>
        </w:rPr>
        <w:t>«</w:t>
      </w:r>
      <w:r w:rsidRPr="00D13A3B">
        <w:t xml:space="preserve">Новгородский учебно-деловой Центр предпринимательства и малого бизнеса», актуальны и востребованы на рынке образовательных услуг. </w:t>
      </w:r>
    </w:p>
    <w:p w:rsidR="003B172B" w:rsidRPr="00D13A3B" w:rsidRDefault="003B172B" w:rsidP="003B172B">
      <w:pPr>
        <w:pStyle w:val="Default"/>
      </w:pPr>
      <w:r>
        <w:br/>
      </w:r>
      <w:r w:rsidRPr="00D13A3B">
        <w:t xml:space="preserve">Директор АНО ДПО </w:t>
      </w:r>
      <w:r w:rsidRPr="00382815">
        <w:t>«</w:t>
      </w:r>
      <w:r w:rsidRPr="00D13A3B">
        <w:t xml:space="preserve">Новгородский учебно-деловой Центр предпринимательства и малого бизнеса» </w:t>
      </w:r>
      <w:r>
        <w:t>В.В. Богданов</w:t>
      </w:r>
    </w:p>
    <w:p w:rsidR="000020E7" w:rsidRPr="003B172B" w:rsidRDefault="000020E7" w:rsidP="003B172B">
      <w:pPr>
        <w:shd w:val="clear" w:color="auto" w:fill="FFFFFF"/>
        <w:spacing w:after="0" w:line="250" w:lineRule="atLeast"/>
        <w:ind w:right="360"/>
        <w:textAlignment w:val="baseline"/>
      </w:pPr>
      <w:bookmarkStart w:id="0" w:name="_GoBack"/>
      <w:bookmarkEnd w:id="0"/>
    </w:p>
    <w:sectPr w:rsidR="000020E7" w:rsidRPr="003B172B" w:rsidSect="00017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33CA3"/>
    <w:multiLevelType w:val="hybridMultilevel"/>
    <w:tmpl w:val="946E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A4485"/>
    <w:multiLevelType w:val="multilevel"/>
    <w:tmpl w:val="AB347B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554F5"/>
    <w:multiLevelType w:val="multilevel"/>
    <w:tmpl w:val="2354C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A31351"/>
    <w:multiLevelType w:val="multilevel"/>
    <w:tmpl w:val="79FC2C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FEC0BB1"/>
    <w:multiLevelType w:val="multilevel"/>
    <w:tmpl w:val="7D26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E1E164D"/>
    <w:multiLevelType w:val="hybridMultilevel"/>
    <w:tmpl w:val="8334C4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5D108B"/>
    <w:multiLevelType w:val="hybridMultilevel"/>
    <w:tmpl w:val="9F726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97A3F35"/>
    <w:multiLevelType w:val="hybridMultilevel"/>
    <w:tmpl w:val="CA1E9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9575B5"/>
    <w:multiLevelType w:val="multilevel"/>
    <w:tmpl w:val="3C563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077294"/>
    <w:multiLevelType w:val="multilevel"/>
    <w:tmpl w:val="CC52182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3F1EA3"/>
    <w:multiLevelType w:val="multilevel"/>
    <w:tmpl w:val="1F1CE4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2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7133"/>
    <w:rsid w:val="000020E7"/>
    <w:rsid w:val="00017398"/>
    <w:rsid w:val="00035929"/>
    <w:rsid w:val="00075CE7"/>
    <w:rsid w:val="000F49CA"/>
    <w:rsid w:val="00112756"/>
    <w:rsid w:val="001A2BD8"/>
    <w:rsid w:val="00247133"/>
    <w:rsid w:val="00247EAA"/>
    <w:rsid w:val="002B5553"/>
    <w:rsid w:val="003A492D"/>
    <w:rsid w:val="003B172B"/>
    <w:rsid w:val="0046622E"/>
    <w:rsid w:val="004A0825"/>
    <w:rsid w:val="0054259D"/>
    <w:rsid w:val="005468FB"/>
    <w:rsid w:val="005F2396"/>
    <w:rsid w:val="00632EE0"/>
    <w:rsid w:val="00633D1C"/>
    <w:rsid w:val="006923F3"/>
    <w:rsid w:val="0072135F"/>
    <w:rsid w:val="007868F1"/>
    <w:rsid w:val="007F7091"/>
    <w:rsid w:val="00805CAF"/>
    <w:rsid w:val="00817F5C"/>
    <w:rsid w:val="00820C86"/>
    <w:rsid w:val="009D511A"/>
    <w:rsid w:val="00AB05DF"/>
    <w:rsid w:val="00AF1738"/>
    <w:rsid w:val="00B00F0E"/>
    <w:rsid w:val="00B57156"/>
    <w:rsid w:val="00B879ED"/>
    <w:rsid w:val="00BE6B55"/>
    <w:rsid w:val="00C25838"/>
    <w:rsid w:val="00C33110"/>
    <w:rsid w:val="00C42970"/>
    <w:rsid w:val="00C7099C"/>
    <w:rsid w:val="00CD78C2"/>
    <w:rsid w:val="00D02960"/>
    <w:rsid w:val="00D032B3"/>
    <w:rsid w:val="00DA61A5"/>
    <w:rsid w:val="00E13A34"/>
    <w:rsid w:val="00E35FA3"/>
    <w:rsid w:val="00E536C1"/>
    <w:rsid w:val="00E77A11"/>
    <w:rsid w:val="00F057C7"/>
    <w:rsid w:val="00FE5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E1916"/>
  <w15:docId w15:val="{8A17CF62-FFA4-43F4-8055-88674F3F7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0173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622E"/>
    <w:rPr>
      <w:b/>
      <w:bCs/>
    </w:rPr>
  </w:style>
  <w:style w:type="character" w:customStyle="1" w:styleId="apple-converted-space">
    <w:name w:val="apple-converted-space"/>
    <w:basedOn w:val="a0"/>
    <w:rsid w:val="0046622E"/>
  </w:style>
  <w:style w:type="character" w:styleId="a5">
    <w:name w:val="Hyperlink"/>
    <w:basedOn w:val="a0"/>
    <w:uiPriority w:val="99"/>
    <w:semiHidden/>
    <w:unhideWhenUsed/>
    <w:rsid w:val="0046622E"/>
    <w:rPr>
      <w:color w:val="0000FF"/>
      <w:u w:val="single"/>
    </w:rPr>
  </w:style>
  <w:style w:type="character" w:customStyle="1" w:styleId="orgphone-info">
    <w:name w:val="org__phone-info"/>
    <w:basedOn w:val="a0"/>
    <w:rsid w:val="009D511A"/>
  </w:style>
  <w:style w:type="paragraph" w:styleId="a6">
    <w:name w:val="Balloon Text"/>
    <w:basedOn w:val="a"/>
    <w:link w:val="a7"/>
    <w:uiPriority w:val="99"/>
    <w:semiHidden/>
    <w:unhideWhenUsed/>
    <w:rsid w:val="00CD7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78C2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5F2396"/>
    <w:pPr>
      <w:spacing w:after="0" w:line="240" w:lineRule="auto"/>
      <w:ind w:firstLine="43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5F2396"/>
    <w:pPr>
      <w:spacing w:after="0" w:line="240" w:lineRule="auto"/>
      <w:ind w:firstLine="432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Body Text"/>
    <w:basedOn w:val="a"/>
    <w:link w:val="ab"/>
    <w:rsid w:val="005F2396"/>
    <w:pPr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5F2396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3">
    <w:name w:val="Body Text Indent 3"/>
    <w:basedOn w:val="a"/>
    <w:link w:val="30"/>
    <w:rsid w:val="005F2396"/>
    <w:pPr>
      <w:spacing w:after="0" w:line="240" w:lineRule="auto"/>
      <w:ind w:right="51" w:firstLine="432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5F2396"/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Body Text 3"/>
    <w:basedOn w:val="a"/>
    <w:link w:val="32"/>
    <w:rsid w:val="005F2396"/>
    <w:pPr>
      <w:widowControl w:val="0"/>
      <w:spacing w:after="0" w:line="240" w:lineRule="auto"/>
      <w:ind w:right="425"/>
      <w:jc w:val="right"/>
    </w:pPr>
    <w:rPr>
      <w:rFonts w:ascii="Tms Rmn" w:eastAsia="Times New Roman" w:hAnsi="Tms Rmn" w:cs="Times New Roman"/>
      <w:sz w:val="24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5F2396"/>
    <w:rPr>
      <w:rFonts w:ascii="Tms Rmn" w:eastAsia="Times New Roman" w:hAnsi="Tms Rmn" w:cs="Times New Roman"/>
      <w:sz w:val="24"/>
      <w:szCs w:val="20"/>
      <w:lang w:eastAsia="ru-RU"/>
    </w:rPr>
  </w:style>
  <w:style w:type="paragraph" w:customStyle="1" w:styleId="Default">
    <w:name w:val="Default"/>
    <w:rsid w:val="00820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247E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a"/>
    <w:rsid w:val="00B00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00F0E"/>
    <w:rPr>
      <w:i/>
      <w:iCs/>
    </w:rPr>
  </w:style>
  <w:style w:type="paragraph" w:styleId="ae">
    <w:name w:val="List Paragraph"/>
    <w:basedOn w:val="a"/>
    <w:uiPriority w:val="34"/>
    <w:qFormat/>
    <w:rsid w:val="00817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E77A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1320</Words>
  <Characters>7528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ДНС</cp:lastModifiedBy>
  <cp:revision>2</cp:revision>
  <dcterms:created xsi:type="dcterms:W3CDTF">2017-01-10T08:28:00Z</dcterms:created>
  <dcterms:modified xsi:type="dcterms:W3CDTF">2017-01-10T08:28:00Z</dcterms:modified>
</cp:coreProperties>
</file>